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drawing>
          <wp:inline xmlns:a="http://schemas.openxmlformats.org/drawingml/2006/main" xmlns:pic="http://schemas.openxmlformats.org/drawingml/2006/picture">
            <wp:extent cx="1097280" cy="1097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HOTMART-600x60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Arial" w:hAnsi="Arial"/>
          <w:b/>
          <w:i w:val="0"/>
          <w:color w:val="C7923E"/>
          <w:sz w:val="18"/>
        </w:rPr>
        <w:t>BANCO DE FERRAMENTAS</w:t>
      </w:r>
    </w:p>
    <w:p>
      <w:pPr>
        <w:spacing w:after="60"/>
        <w:jc w:val="center"/>
      </w:pPr>
      <w:r>
        <w:rPr>
          <w:rFonts w:ascii="Times New Roman" w:hAnsi="Times New Roman"/>
          <w:b/>
          <w:i w:val="0"/>
          <w:color w:val="101112"/>
          <w:sz w:val="44"/>
        </w:rPr>
        <w:t>Notificação extrajudicial de inadimplência</w:t>
      </w:r>
    </w:p>
    <w:p>
      <w:pPr>
        <w:spacing w:after="240"/>
        <w:jc w:val="center"/>
      </w:pPr>
      <w:r>
        <w:rPr>
          <w:rFonts w:ascii="Arial" w:hAnsi="Arial"/>
          <w:b w:val="0"/>
          <w:i w:val="0"/>
          <w:color w:val="6A655E"/>
          <w:sz w:val="19"/>
        </w:rPr>
        <w:t>Modelo editável para comunicação formal ao locatário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EFE9"/>
            <w:tcBorders>
              <w:top w:val="single" w:sz="8" w:color="C7923E"/>
              <w:bottom w:val="single" w:sz="8" w:color="C7923E"/>
              <w:start w:val="single" w:sz="8" w:color="C7923E"/>
              <w:end w:val="single" w:sz="8" w:color="C7923E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18"/>
              </w:rPr>
              <w:t>ORIENTAÇÃO AO ALUNO</w:t>
              <w:br/>
            </w:r>
            <w:r>
              <w:rPr>
                <w:rFonts w:ascii="Arial" w:hAnsi="Arial"/>
                <w:b w:val="0"/>
                <w:i w:val="0"/>
                <w:color w:val="101112"/>
                <w:sz w:val="18"/>
              </w:rPr>
              <w:t>Personalize todos os trechos entre colchetes, confira o contrato e exclua esta página antes de encaminhar a notificação.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101112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20"/>
              </w:rPr>
              <w:t xml:space="preserve">01  </w:t>
            </w:r>
            <w:r>
              <w:rPr>
                <w:rFonts w:ascii="Arial" w:hAnsi="Arial"/>
                <w:b/>
                <w:i w:val="0"/>
                <w:color w:val="FFFFFF"/>
                <w:sz w:val="20"/>
              </w:rPr>
              <w:t>ANTES DE UTILIZAR</w:t>
            </w:r>
          </w:p>
        </w:tc>
      </w:tr>
    </w:tbl>
    <w:p>
      <w:pPr>
        <w:pStyle w:val="ListBullet"/>
        <w:spacing w:after="100" w:line="276" w:lineRule="auto"/>
        <w:ind w:left="397" w:hanging="198"/>
      </w:pPr>
      <w:r>
        <w:rPr>
          <w:rFonts w:ascii="Arial" w:hAnsi="Arial"/>
          <w:b w:val="0"/>
          <w:i w:val="0"/>
          <w:color w:val="101112"/>
          <w:sz w:val="19"/>
        </w:rPr>
        <w:t>Insira a logo, o nome e os contatos da imobiliária ou do responsável pela notificação.</w:t>
      </w:r>
    </w:p>
    <w:p>
      <w:pPr>
        <w:pStyle w:val="ListBullet"/>
        <w:spacing w:after="100" w:line="276" w:lineRule="auto"/>
        <w:ind w:left="397" w:hanging="198"/>
      </w:pPr>
      <w:r>
        <w:rPr>
          <w:rFonts w:ascii="Arial" w:hAnsi="Arial"/>
          <w:b w:val="0"/>
          <w:i w:val="0"/>
          <w:color w:val="101112"/>
          <w:sz w:val="19"/>
        </w:rPr>
        <w:t>Confirme a identificação das partes, o endereço do imóvel, a competência em aberto e a data de vencimento.</w:t>
      </w:r>
    </w:p>
    <w:p>
      <w:pPr>
        <w:pStyle w:val="ListBullet"/>
        <w:spacing w:after="100" w:line="276" w:lineRule="auto"/>
        <w:ind w:left="397" w:hanging="198"/>
      </w:pPr>
      <w:r>
        <w:rPr>
          <w:rFonts w:ascii="Arial" w:hAnsi="Arial"/>
          <w:b w:val="0"/>
          <w:i w:val="0"/>
          <w:color w:val="101112"/>
          <w:sz w:val="19"/>
        </w:rPr>
        <w:t>Confira no contrato o prazo concedido, a cláusula aplicável, o percentual de honorários e as medidas previstas para o caso concreto.</w:t>
      </w:r>
    </w:p>
    <w:p>
      <w:pPr>
        <w:pStyle w:val="ListBullet"/>
        <w:spacing w:after="100" w:line="276" w:lineRule="auto"/>
        <w:ind w:left="397" w:hanging="198"/>
      </w:pPr>
      <w:r>
        <w:rPr>
          <w:rFonts w:ascii="Arial" w:hAnsi="Arial"/>
          <w:b w:val="0"/>
          <w:i w:val="0"/>
          <w:color w:val="101112"/>
          <w:sz w:val="19"/>
        </w:rPr>
        <w:t>Substitua todos os campos entre colchetes e remova qualquer orientação interna antes do envio.</w:t>
      </w:r>
    </w:p>
    <w:p>
      <w:pPr>
        <w:pStyle w:val="ListBullet"/>
        <w:spacing w:after="100" w:line="276" w:lineRule="auto"/>
        <w:ind w:left="397" w:hanging="198"/>
      </w:pPr>
      <w:r>
        <w:rPr>
          <w:rFonts w:ascii="Arial" w:hAnsi="Arial"/>
          <w:b w:val="0"/>
          <w:i w:val="0"/>
          <w:color w:val="101112"/>
          <w:sz w:val="19"/>
        </w:rPr>
        <w:t>Guarde o comprovante de encaminhamento e de recebimento conforme o procedimento adotado pela imobiliária.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101112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20"/>
              </w:rPr>
              <w:t xml:space="preserve">02  </w:t>
            </w:r>
            <w:r>
              <w:rPr>
                <w:rFonts w:ascii="Arial" w:hAnsi="Arial"/>
                <w:b/>
                <w:i w:val="0"/>
                <w:color w:val="FFFFFF"/>
                <w:sz w:val="20"/>
              </w:rPr>
              <w:t>CAMPOS QUE EXIGEM REVISÃO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Partes</w:t>
            </w:r>
          </w:p>
        </w:tc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Nome do notificante e nome do notificado</w:t>
            </w:r>
          </w:p>
        </w:tc>
      </w:tr>
      <w:tr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Locação</w:t>
            </w:r>
          </w:p>
        </w:tc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Endereço do imóvel e período em aberto</w:t>
            </w:r>
          </w:p>
        </w:tc>
      </w:tr>
      <w:tr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Prazo</w:t>
            </w:r>
          </w:p>
        </w:tc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Prazo para pagamento contado do recebimento</w:t>
            </w:r>
          </w:p>
        </w:tc>
      </w:tr>
      <w:tr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Contrato</w:t>
            </w:r>
          </w:p>
        </w:tc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Cláusula de despejo e percentual/cláusula de honorários</w:t>
            </w:r>
          </w:p>
        </w:tc>
      </w:tr>
      <w:tr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Contato</w:t>
            </w:r>
          </w:p>
        </w:tc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Telefone, e-mail e identificação do representante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EFE9"/>
            <w:tcBorders>
              <w:top w:val="single" w:sz="8" w:color="C7923E"/>
              <w:bottom w:val="single" w:sz="8" w:color="C7923E"/>
              <w:start w:val="single" w:sz="8" w:color="C7923E"/>
              <w:end w:val="single" w:sz="8" w:color="C7923E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18"/>
              </w:rPr>
              <w:t>ATENÇÃO</w:t>
              <w:br/>
            </w:r>
            <w:r>
              <w:rPr>
                <w:rFonts w:ascii="Arial" w:hAnsi="Arial"/>
                <w:b w:val="0"/>
                <w:i w:val="0"/>
                <w:color w:val="101112"/>
                <w:sz w:val="18"/>
              </w:rPr>
              <w:t>Este é um modelo de apoio e deve ser adaptado ao contrato e ao caso concreto. O conteúdo original foi preservado, com correções apenas de ortografia, concordância e apresentação.</w:t>
            </w:r>
          </w:p>
        </w:tc>
      </w:tr>
    </w:tbl>
    <w:p>
      <w:pPr>
        <w:spacing w:before="0" w:after="0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6768"/>
      </w:tblGrid>
      <w:tr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C7923E"/>
                <w:sz w:val="18"/>
              </w:rPr>
              <w:t>[INSIRA SUA LOGO]</w:t>
            </w:r>
          </w:p>
        </w:tc>
        <w:tc>
          <w:tcPr>
            <w:tcW w:type="dxa" w:w="4680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101112"/>
                <w:sz w:val="21"/>
              </w:rPr>
              <w:t>[NOME DA IMOBILIÁRIA]</w:t>
              <w:br/>
            </w:r>
            <w:r>
              <w:rPr>
                <w:rFonts w:ascii="Arial" w:hAnsi="Arial"/>
                <w:b w:val="0"/>
                <w:i w:val="0"/>
                <w:color w:val="6A655E"/>
                <w:sz w:val="17"/>
              </w:rPr>
              <w:t>[Telefone]  |  [E-mail]  |  [Site]</w:t>
            </w:r>
          </w:p>
        </w:tc>
      </w:tr>
    </w:tbl>
    <w:p>
      <w:pPr>
        <w:spacing w:before="360" w:after="300"/>
        <w:jc w:val="center"/>
      </w:pPr>
      <w:r>
        <w:rPr>
          <w:rFonts w:ascii="Times New Roman" w:hAnsi="Times New Roman"/>
          <w:b/>
          <w:i w:val="0"/>
          <w:color w:val="101112"/>
          <w:sz w:val="36"/>
        </w:rPr>
        <w:t>NOTIFICAÇÃO EXTRAJUDICIAL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232"/>
            <w:vAlign w:val="center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6A655E"/>
                <w:sz w:val="17"/>
              </w:rPr>
              <w:t>NOTIFICANTE</w:t>
            </w:r>
          </w:p>
        </w:tc>
        <w:tc>
          <w:tcPr>
            <w:tcW w:type="dxa" w:w="7128"/>
            <w:vAlign w:val="center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rial" w:hAnsi="Arial"/>
                <w:b/>
                <w:i w:val="0"/>
                <w:color w:val="C7923E"/>
                <w:sz w:val="19"/>
              </w:rPr>
              <w:t>[NOME / RAZÃO SOCIAL]</w:t>
            </w:r>
          </w:p>
        </w:tc>
      </w:tr>
      <w:tr>
        <w:tc>
          <w:tcPr>
            <w:tcW w:type="dxa" w:w="2232"/>
            <w:vAlign w:val="center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6A655E"/>
                <w:sz w:val="17"/>
              </w:rPr>
              <w:t>NOTIFICADO</w:t>
            </w:r>
          </w:p>
        </w:tc>
        <w:tc>
          <w:tcPr>
            <w:tcW w:type="dxa" w:w="7128"/>
            <w:vAlign w:val="center"/>
            <w:tcBorders>
              <w:top w:val="single" w:sz="6" w:color="E6DED1"/>
              <w:bottom w:val="single" w:sz="6" w:color="E6DED1"/>
              <w:start w:val="single" w:sz="6" w:color="E6DED1"/>
              <w:end w:val="single" w:sz="6" w:color="E6DED1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rial" w:hAnsi="Arial"/>
                <w:b/>
                <w:i w:val="0"/>
                <w:color w:val="C7923E"/>
                <w:sz w:val="19"/>
              </w:rPr>
              <w:t>[NOME + ENDEREÇO DO IMÓVEL]</w:t>
            </w:r>
          </w:p>
        </w:tc>
      </w:tr>
    </w:tbl>
    <w:p>
      <w:pPr>
        <w:spacing w:before="240" w:after="240"/>
        <w:jc w:val="right"/>
      </w:pPr>
      <w:r>
        <w:rPr>
          <w:rFonts w:ascii="Arial" w:hAnsi="Arial"/>
          <w:b/>
          <w:i w:val="0"/>
          <w:color w:val="C7923E"/>
          <w:sz w:val="19"/>
        </w:rPr>
        <w:t>[CIDADE], [DATA]</w:t>
      </w:r>
    </w:p>
    <w:p>
      <w:pPr>
        <w:spacing w:after="200" w:line="300" w:lineRule="auto"/>
        <w:ind w:firstLine="709"/>
        <w:jc w:val="both"/>
      </w:pPr>
      <w:r>
        <w:rPr>
          <w:rFonts w:ascii="Arial" w:hAnsi="Arial"/>
          <w:b w:val="0"/>
          <w:i w:val="0"/>
          <w:color w:val="101112"/>
          <w:sz w:val="21"/>
        </w:rPr>
        <w:t xml:space="preserve">Pela melhor forma admitida em direito, a NOTIFICANTE, através de seus procuradores, que a esta subscrevem, vem respeitosamente à presença de V. Sa. informar que consta em nosso sistema 1 (uma) pendência relativa à locação do imóvel situado em </w:t>
      </w:r>
      <w:r>
        <w:rPr>
          <w:rFonts w:ascii="Arial" w:hAnsi="Arial"/>
          <w:b/>
          <w:i w:val="0"/>
          <w:color w:val="C7923E"/>
          <w:sz w:val="21"/>
        </w:rPr>
        <w:t>[ENDEREÇO DO IMÓVEL]</w:t>
      </w:r>
      <w:r>
        <w:rPr>
          <w:rFonts w:ascii="Arial" w:hAnsi="Arial"/>
          <w:b w:val="0"/>
          <w:i w:val="0"/>
          <w:color w:val="101112"/>
          <w:sz w:val="21"/>
        </w:rPr>
        <w:t xml:space="preserve">, com vencimento no mês de </w:t>
      </w:r>
      <w:r>
        <w:rPr>
          <w:rFonts w:ascii="Arial" w:hAnsi="Arial"/>
          <w:b/>
          <w:i w:val="0"/>
          <w:color w:val="C7923E"/>
          <w:sz w:val="21"/>
        </w:rPr>
        <w:t>[INFORMAR O MÊS EM ABERTO]</w:t>
      </w:r>
      <w:r>
        <w:rPr>
          <w:rFonts w:ascii="Arial" w:hAnsi="Arial"/>
          <w:b w:val="0"/>
          <w:i w:val="0"/>
          <w:color w:val="101112"/>
          <w:sz w:val="21"/>
        </w:rPr>
        <w:t xml:space="preserve"> do ano corrente.</w:t>
      </w:r>
    </w:p>
    <w:p>
      <w:pPr>
        <w:spacing w:after="200" w:line="300" w:lineRule="auto"/>
        <w:ind w:firstLine="709"/>
        <w:jc w:val="both"/>
      </w:pPr>
      <w:r>
        <w:rPr>
          <w:rFonts w:ascii="Arial" w:hAnsi="Arial"/>
          <w:b w:val="0"/>
          <w:i w:val="0"/>
          <w:color w:val="101112"/>
          <w:sz w:val="21"/>
        </w:rPr>
        <w:t xml:space="preserve">Nesse sentido, solicita que o pagamento seja realizado no prazo máximo de 5 (cinco) dias corridos, a contar do recebimento da presente, e que o comprovante de pagamento seja enviado para o endereço eletrônico indicado abaixo, sob pena das medidas legais cabíveis, inclusive despejo conforme a cláusula </w:t>
      </w:r>
      <w:r>
        <w:rPr>
          <w:rFonts w:ascii="Arial" w:hAnsi="Arial"/>
          <w:b/>
          <w:i w:val="0"/>
          <w:color w:val="C7923E"/>
          <w:sz w:val="21"/>
        </w:rPr>
        <w:t>[XX]</w:t>
      </w:r>
      <w:r>
        <w:rPr>
          <w:rFonts w:ascii="Arial" w:hAnsi="Arial"/>
          <w:b w:val="0"/>
          <w:i w:val="0"/>
          <w:color w:val="101112"/>
          <w:sz w:val="21"/>
        </w:rPr>
        <w:t xml:space="preserve">, além dos honorários advocatícios de </w:t>
      </w:r>
      <w:r>
        <w:rPr>
          <w:rFonts w:ascii="Arial" w:hAnsi="Arial"/>
          <w:b/>
          <w:i w:val="0"/>
          <w:color w:val="C7923E"/>
          <w:sz w:val="21"/>
        </w:rPr>
        <w:t>[XX%]</w:t>
      </w:r>
      <w:r>
        <w:rPr>
          <w:rFonts w:ascii="Arial" w:hAnsi="Arial"/>
          <w:b w:val="0"/>
          <w:i w:val="0"/>
          <w:color w:val="101112"/>
          <w:sz w:val="21"/>
        </w:rPr>
        <w:t xml:space="preserve">, previstos na cláusula </w:t>
      </w:r>
      <w:r>
        <w:rPr>
          <w:rFonts w:ascii="Arial" w:hAnsi="Arial"/>
          <w:b/>
          <w:i w:val="0"/>
          <w:color w:val="C7923E"/>
          <w:sz w:val="21"/>
        </w:rPr>
        <w:t>[X]</w:t>
      </w:r>
      <w:r>
        <w:rPr>
          <w:rFonts w:ascii="Arial" w:hAnsi="Arial"/>
          <w:b w:val="0"/>
          <w:i w:val="0"/>
          <w:color w:val="101112"/>
          <w:sz w:val="21"/>
        </w:rPr>
        <w:t>.</w:t>
      </w:r>
    </w:p>
    <w:p>
      <w:pPr>
        <w:spacing w:after="200" w:line="300" w:lineRule="auto"/>
        <w:ind w:firstLine="709"/>
        <w:jc w:val="both"/>
      </w:pPr>
      <w:r>
        <w:rPr>
          <w:rFonts w:ascii="Arial" w:hAnsi="Arial"/>
          <w:b w:val="0"/>
          <w:i w:val="0"/>
          <w:color w:val="101112"/>
          <w:sz w:val="21"/>
        </w:rPr>
        <w:t xml:space="preserve">Considerando o bom relacionamento havido entre as partes e o desinteresse no litígio judicial, colocamo-nos à disposição de V. Sa. para eventuais esclarecimentos. Para contato, disponibilizamos o telefone </w:t>
      </w:r>
      <w:r>
        <w:rPr>
          <w:rFonts w:ascii="Arial" w:hAnsi="Arial"/>
          <w:b/>
          <w:i w:val="0"/>
          <w:color w:val="C7923E"/>
          <w:sz w:val="21"/>
        </w:rPr>
        <w:t>[TELEFONE]</w:t>
      </w:r>
      <w:r>
        <w:rPr>
          <w:rFonts w:ascii="Arial" w:hAnsi="Arial"/>
          <w:b w:val="0"/>
          <w:i w:val="0"/>
          <w:color w:val="101112"/>
          <w:sz w:val="21"/>
        </w:rPr>
        <w:t xml:space="preserve">, no horário comercial, e o correio eletrônico </w:t>
      </w:r>
      <w:r>
        <w:rPr>
          <w:rFonts w:ascii="Arial" w:hAnsi="Arial"/>
          <w:b/>
          <w:i w:val="0"/>
          <w:color w:val="C7923E"/>
          <w:sz w:val="21"/>
        </w:rPr>
        <w:t>[E-MAIL]</w:t>
      </w:r>
      <w:r>
        <w:rPr>
          <w:rFonts w:ascii="Arial" w:hAnsi="Arial"/>
          <w:b w:val="0"/>
          <w:i w:val="0"/>
          <w:color w:val="101112"/>
          <w:sz w:val="21"/>
        </w:rPr>
        <w:t>.</w:t>
      </w:r>
    </w:p>
    <w:p>
      <w:pPr>
        <w:spacing w:before="160" w:after="480"/>
      </w:pPr>
      <w:r>
        <w:rPr>
          <w:rFonts w:ascii="Arial" w:hAnsi="Arial"/>
          <w:b w:val="0"/>
          <w:i w:val="0"/>
          <w:color w:val="101112"/>
          <w:sz w:val="21"/>
        </w:rPr>
        <w:t>Atenciosamente.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336"/>
      </w:tblGrid>
      <w:tr>
        <w:tc>
          <w:tcPr>
            <w:tcW w:type="dxa" w:w="9360"/>
            <w:tcBorders>
              <w:top w:val="single" w:sz="8" w:color="101112"/>
              <w:bottom w:val="single" w:sz="8" w:color="101112"/>
              <w:start w:val="single" w:sz="8" w:color="101112"/>
              <w:end w:val="single" w:sz="8" w:color="101112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01112"/>
                <w:sz w:val="16"/>
              </w:rPr>
              <w:t xml:space="preserve"> </w:t>
            </w:r>
          </w:p>
        </w:tc>
      </w:tr>
      <w:tr>
        <w:tc>
          <w:tcPr>
            <w:tcW w:type="dxa" w:w="9360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C7923E"/>
                <w:sz w:val="19"/>
              </w:rPr>
              <w:t>[NOME DO REPRESENTANTE]</w:t>
              <w:br/>
            </w:r>
            <w:r>
              <w:rPr>
                <w:rFonts w:ascii="Arial" w:hAnsi="Arial"/>
                <w:b w:val="0"/>
                <w:i w:val="0"/>
                <w:color w:val="6A655E"/>
                <w:sz w:val="16"/>
              </w:rPr>
              <w:t>[DOCUMENTO DE IDENTIFICAÇÃO - OAB/CRECI, QUANDO APLICÁVEL]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Material editável  ·  Clube da Locação 360º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0111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Extrajudicial de Inadimplência - Clube da Locação 360º</dc:title>
  <dc:subject>Banco de Ferramentas</dc:subject>
  <dc:creator>Clube da Locação 360º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